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071CED"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071CED">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071CED"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071CED">
        <w:rPr>
          <w:rFonts w:ascii="Times New Roman" w:eastAsia="Times New Roman" w:hAnsi="Times New Roman" w:cs="Times New Roman"/>
          <w:b/>
          <w:bCs/>
          <w:color w:val="363636"/>
          <w:sz w:val="28"/>
          <w:szCs w:val="28"/>
          <w:lang w:eastAsia="uk-UA"/>
        </w:rPr>
        <w:br/>
      </w:r>
      <w:r w:rsidRPr="00071CED">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071CED"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071CED"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D797FDD" w14:textId="77777777" w:rsidR="00071CED" w:rsidRPr="00071CED" w:rsidRDefault="00B736EB" w:rsidP="00071CED">
      <w:pPr>
        <w:shd w:val="clear" w:color="auto" w:fill="FCFCFC"/>
        <w:jc w:val="center"/>
        <w:rPr>
          <w:rFonts w:ascii="Times New Roman" w:eastAsia="Times New Roman" w:hAnsi="Times New Roman" w:cs="Times New Roman"/>
          <w:color w:val="363636"/>
          <w:sz w:val="28"/>
          <w:szCs w:val="28"/>
          <w:lang w:eastAsia="uk-UA"/>
        </w:rPr>
      </w:pPr>
      <w:r w:rsidRPr="00071CED">
        <w:rPr>
          <w:rFonts w:ascii="Times New Roman" w:hAnsi="Times New Roman" w:cs="Times New Roman"/>
          <w:b/>
          <w:bCs/>
          <w:color w:val="363636"/>
          <w:sz w:val="28"/>
          <w:szCs w:val="28"/>
        </w:rPr>
        <w:br/>
      </w:r>
      <w:r w:rsidR="00197936" w:rsidRPr="00071CED">
        <w:rPr>
          <w:rStyle w:val="a3"/>
          <w:rFonts w:ascii="Times New Roman" w:hAnsi="Times New Roman" w:cs="Times New Roman"/>
          <w:color w:val="363636"/>
          <w:sz w:val="28"/>
          <w:szCs w:val="28"/>
        </w:rPr>
        <w:t>РІШЕННЯ</w:t>
      </w:r>
      <w:r w:rsidR="00197936" w:rsidRPr="00071CED">
        <w:rPr>
          <w:rFonts w:ascii="Times New Roman" w:hAnsi="Times New Roman" w:cs="Times New Roman"/>
          <w:b/>
          <w:bCs/>
          <w:color w:val="363636"/>
          <w:sz w:val="28"/>
          <w:szCs w:val="28"/>
        </w:rPr>
        <w:br/>
      </w:r>
      <w:r w:rsidR="00071CED" w:rsidRPr="00071CED">
        <w:rPr>
          <w:rFonts w:ascii="Times New Roman" w:eastAsia="Times New Roman" w:hAnsi="Times New Roman" w:cs="Times New Roman"/>
          <w:b/>
          <w:bCs/>
          <w:color w:val="363636"/>
          <w:sz w:val="28"/>
          <w:szCs w:val="28"/>
          <w:lang w:eastAsia="uk-UA"/>
        </w:rPr>
        <w:t>№568дп-25</w:t>
      </w:r>
    </w:p>
    <w:p w14:paraId="3990A033" w14:textId="737B0408" w:rsidR="00071CED" w:rsidRPr="00071CED" w:rsidRDefault="00071CED" w:rsidP="00071CED">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24 грудня 2025</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071CED">
        <w:rPr>
          <w:rFonts w:ascii="Times New Roman" w:eastAsia="Times New Roman" w:hAnsi="Times New Roman" w:cs="Times New Roman"/>
          <w:b/>
          <w:bCs/>
          <w:color w:val="363636"/>
          <w:sz w:val="28"/>
          <w:szCs w:val="28"/>
          <w:lang w:eastAsia="uk-UA"/>
        </w:rPr>
        <w:t>Київ</w:t>
      </w:r>
    </w:p>
    <w:p w14:paraId="7C5E85B6" w14:textId="77777777" w:rsidR="00071CED" w:rsidRPr="00071CED" w:rsidRDefault="00071CED" w:rsidP="00071CED">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першого заступника керівника </w:t>
      </w:r>
      <w:proofErr w:type="spellStart"/>
      <w:r w:rsidRPr="00071CED">
        <w:rPr>
          <w:rFonts w:ascii="Times New Roman" w:eastAsia="Times New Roman" w:hAnsi="Times New Roman" w:cs="Times New Roman"/>
          <w:b/>
          <w:bCs/>
          <w:color w:val="363636"/>
          <w:sz w:val="28"/>
          <w:szCs w:val="28"/>
          <w:lang w:eastAsia="uk-UA"/>
        </w:rPr>
        <w:t>Пересипської</w:t>
      </w:r>
      <w:proofErr w:type="spellEnd"/>
      <w:r w:rsidRPr="00071CED">
        <w:rPr>
          <w:rFonts w:ascii="Times New Roman" w:eastAsia="Times New Roman" w:hAnsi="Times New Roman" w:cs="Times New Roman"/>
          <w:b/>
          <w:bCs/>
          <w:color w:val="363636"/>
          <w:sz w:val="28"/>
          <w:szCs w:val="28"/>
          <w:lang w:eastAsia="uk-UA"/>
        </w:rPr>
        <w:t xml:space="preserve"> окружної прокуратури міста Одеси Одеської області Полякова Р.А.</w:t>
      </w:r>
    </w:p>
    <w:p w14:paraId="513C985E" w14:textId="77777777" w:rsidR="00071CED" w:rsidRPr="00071CED" w:rsidRDefault="00071CED" w:rsidP="00071CED">
      <w:pPr>
        <w:spacing w:after="0" w:line="240" w:lineRule="auto"/>
        <w:rPr>
          <w:rFonts w:ascii="Times New Roman" w:eastAsia="Times New Roman" w:hAnsi="Times New Roman" w:cs="Times New Roman"/>
          <w:sz w:val="28"/>
          <w:szCs w:val="28"/>
          <w:lang w:eastAsia="uk-UA"/>
        </w:rPr>
      </w:pPr>
    </w:p>
    <w:p w14:paraId="1CAE34BA"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071CED">
        <w:rPr>
          <w:rFonts w:ascii="Times New Roman" w:eastAsia="Times New Roman" w:hAnsi="Times New Roman" w:cs="Times New Roman"/>
          <w:color w:val="363636"/>
          <w:sz w:val="28"/>
          <w:szCs w:val="28"/>
          <w:lang w:eastAsia="uk-UA"/>
        </w:rPr>
        <w:t>Радзівона</w:t>
      </w:r>
      <w:proofErr w:type="spellEnd"/>
      <w:r w:rsidRPr="00071CED">
        <w:rPr>
          <w:rFonts w:ascii="Times New Roman" w:eastAsia="Times New Roman" w:hAnsi="Times New Roman" w:cs="Times New Roman"/>
          <w:color w:val="363636"/>
          <w:sz w:val="28"/>
          <w:szCs w:val="28"/>
          <w:lang w:eastAsia="uk-UA"/>
        </w:rPr>
        <w:t xml:space="preserve"> М.О., членів – </w:t>
      </w:r>
      <w:proofErr w:type="spellStart"/>
      <w:r w:rsidRPr="00071CED">
        <w:rPr>
          <w:rFonts w:ascii="Times New Roman" w:eastAsia="Times New Roman" w:hAnsi="Times New Roman" w:cs="Times New Roman"/>
          <w:color w:val="363636"/>
          <w:sz w:val="28"/>
          <w:szCs w:val="28"/>
          <w:lang w:eastAsia="uk-UA"/>
        </w:rPr>
        <w:t>Булулукова</w:t>
      </w:r>
      <w:proofErr w:type="spellEnd"/>
      <w:r w:rsidRPr="00071CED">
        <w:rPr>
          <w:rFonts w:ascii="Times New Roman" w:eastAsia="Times New Roman" w:hAnsi="Times New Roman" w:cs="Times New Roman"/>
          <w:color w:val="363636"/>
          <w:sz w:val="28"/>
          <w:szCs w:val="28"/>
          <w:lang w:eastAsia="uk-UA"/>
        </w:rPr>
        <w:t xml:space="preserve"> О.Ю., Гарбузи Н.В., Коваль К.П., </w:t>
      </w:r>
      <w:proofErr w:type="spellStart"/>
      <w:r w:rsidRPr="00071CED">
        <w:rPr>
          <w:rFonts w:ascii="Times New Roman" w:eastAsia="Times New Roman" w:hAnsi="Times New Roman" w:cs="Times New Roman"/>
          <w:color w:val="363636"/>
          <w:sz w:val="28"/>
          <w:szCs w:val="28"/>
          <w:lang w:eastAsia="uk-UA"/>
        </w:rPr>
        <w:t>Куриленка</w:t>
      </w:r>
      <w:proofErr w:type="spellEnd"/>
      <w:r w:rsidRPr="00071CED">
        <w:rPr>
          <w:rFonts w:ascii="Times New Roman" w:eastAsia="Times New Roman" w:hAnsi="Times New Roman" w:cs="Times New Roman"/>
          <w:color w:val="363636"/>
          <w:sz w:val="28"/>
          <w:szCs w:val="28"/>
          <w:lang w:eastAsia="uk-UA"/>
        </w:rPr>
        <w:t xml:space="preserve"> Д.В., </w:t>
      </w:r>
      <w:proofErr w:type="spellStart"/>
      <w:r w:rsidRPr="00071CED">
        <w:rPr>
          <w:rFonts w:ascii="Times New Roman" w:eastAsia="Times New Roman" w:hAnsi="Times New Roman" w:cs="Times New Roman"/>
          <w:color w:val="363636"/>
          <w:sz w:val="28"/>
          <w:szCs w:val="28"/>
          <w:lang w:eastAsia="uk-UA"/>
        </w:rPr>
        <w:t>Мавроді</w:t>
      </w:r>
      <w:proofErr w:type="spellEnd"/>
      <w:r w:rsidRPr="00071CED">
        <w:rPr>
          <w:rFonts w:ascii="Times New Roman" w:eastAsia="Times New Roman" w:hAnsi="Times New Roman" w:cs="Times New Roman"/>
          <w:color w:val="363636"/>
          <w:sz w:val="28"/>
          <w:szCs w:val="28"/>
          <w:lang w:eastAsia="uk-UA"/>
        </w:rPr>
        <w:t xml:space="preserve"> В.В., </w:t>
      </w:r>
      <w:proofErr w:type="spellStart"/>
      <w:r w:rsidRPr="00071CED">
        <w:rPr>
          <w:rFonts w:ascii="Times New Roman" w:eastAsia="Times New Roman" w:hAnsi="Times New Roman" w:cs="Times New Roman"/>
          <w:color w:val="363636"/>
          <w:sz w:val="28"/>
          <w:szCs w:val="28"/>
          <w:lang w:eastAsia="uk-UA"/>
        </w:rPr>
        <w:t>Міхеда</w:t>
      </w:r>
      <w:proofErr w:type="spellEnd"/>
      <w:r w:rsidRPr="00071CED">
        <w:rPr>
          <w:rFonts w:ascii="Times New Roman" w:eastAsia="Times New Roman" w:hAnsi="Times New Roman" w:cs="Times New Roman"/>
          <w:color w:val="363636"/>
          <w:sz w:val="28"/>
          <w:szCs w:val="28"/>
          <w:lang w:eastAsia="uk-UA"/>
        </w:rPr>
        <w:t xml:space="preserve"> О.В., </w:t>
      </w:r>
      <w:proofErr w:type="spellStart"/>
      <w:r w:rsidRPr="00071CED">
        <w:rPr>
          <w:rFonts w:ascii="Times New Roman" w:eastAsia="Times New Roman" w:hAnsi="Times New Roman" w:cs="Times New Roman"/>
          <w:color w:val="363636"/>
          <w:sz w:val="28"/>
          <w:szCs w:val="28"/>
          <w:lang w:eastAsia="uk-UA"/>
        </w:rPr>
        <w:t>Мнишенко</w:t>
      </w:r>
      <w:proofErr w:type="spellEnd"/>
      <w:r w:rsidRPr="00071CED">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першого заступника керівника </w:t>
      </w:r>
      <w:proofErr w:type="spellStart"/>
      <w:r w:rsidRPr="00071CED">
        <w:rPr>
          <w:rFonts w:ascii="Times New Roman" w:eastAsia="Times New Roman" w:hAnsi="Times New Roman" w:cs="Times New Roman"/>
          <w:color w:val="363636"/>
          <w:sz w:val="28"/>
          <w:szCs w:val="28"/>
          <w:lang w:eastAsia="uk-UA"/>
        </w:rPr>
        <w:t>Пересипської</w:t>
      </w:r>
      <w:proofErr w:type="spellEnd"/>
      <w:r w:rsidRPr="00071CED">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 Полякова Романа Анатолійовича у дисциплінарному провадженні № </w:t>
      </w:r>
      <w:bookmarkStart w:id="0" w:name="_Hlk213922712"/>
      <w:r w:rsidRPr="00071CED">
        <w:rPr>
          <w:rFonts w:ascii="Times New Roman" w:eastAsia="Times New Roman" w:hAnsi="Times New Roman" w:cs="Times New Roman"/>
          <w:color w:val="000000"/>
          <w:sz w:val="28"/>
          <w:szCs w:val="28"/>
          <w:lang w:eastAsia="uk-UA"/>
        </w:rPr>
        <w:t>07/3/2-620дс-120дп-25</w:t>
      </w:r>
      <w:bookmarkEnd w:id="0"/>
      <w:r w:rsidRPr="00071CED">
        <w:rPr>
          <w:rFonts w:ascii="Times New Roman" w:eastAsia="Times New Roman" w:hAnsi="Times New Roman" w:cs="Times New Roman"/>
          <w:color w:val="363636"/>
          <w:sz w:val="28"/>
          <w:szCs w:val="28"/>
          <w:lang w:eastAsia="uk-UA"/>
        </w:rPr>
        <w:t>,</w:t>
      </w:r>
    </w:p>
    <w:p w14:paraId="62299098"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6F9D0CEE" w14:textId="77777777" w:rsidR="00071CED" w:rsidRPr="00071CED" w:rsidRDefault="00071CED" w:rsidP="00071CED">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ВСТАНОВИЛА:</w:t>
      </w:r>
    </w:p>
    <w:p w14:paraId="7705EE02" w14:textId="77777777" w:rsidR="00071CED" w:rsidRPr="00071CED" w:rsidRDefault="00071CED" w:rsidP="00071CED">
      <w:pPr>
        <w:shd w:val="clear" w:color="auto" w:fill="FCFCFC"/>
        <w:spacing w:after="0"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3988C421" w14:textId="77777777" w:rsidR="00071CED" w:rsidRPr="00071CED" w:rsidRDefault="00071CED" w:rsidP="00071CED">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1.</w:t>
      </w:r>
      <w:r w:rsidRPr="00071CED">
        <w:rPr>
          <w:rFonts w:ascii="Times New Roman" w:eastAsia="Times New Roman" w:hAnsi="Times New Roman" w:cs="Times New Roman"/>
          <w:color w:val="363636"/>
          <w:sz w:val="28"/>
          <w:szCs w:val="28"/>
          <w:lang w:eastAsia="uk-UA"/>
        </w:rPr>
        <w:t>  </w:t>
      </w:r>
      <w:r w:rsidRPr="00071CED">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4ED8F423"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Поляков Роман Анатолійович працює в органах прокуратури з квітня 2011 року, посаду першого заступника керівника Суворовської окружної прокуратури міста Одеси Одеської області обіймав із 13 липня 2023 року.</w:t>
      </w:r>
    </w:p>
    <w:p w14:paraId="741ACDDC"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Наказом від 07 серпня 2025 року № 1882к зазначену прокуратуру перейменовано на </w:t>
      </w:r>
      <w:proofErr w:type="spellStart"/>
      <w:r w:rsidRPr="00071CED">
        <w:rPr>
          <w:rFonts w:ascii="Times New Roman" w:eastAsia="Times New Roman" w:hAnsi="Times New Roman" w:cs="Times New Roman"/>
          <w:color w:val="363636"/>
          <w:sz w:val="28"/>
          <w:szCs w:val="28"/>
          <w:lang w:eastAsia="uk-UA"/>
        </w:rPr>
        <w:t>Пересипську</w:t>
      </w:r>
      <w:proofErr w:type="spellEnd"/>
      <w:r w:rsidRPr="00071CED">
        <w:rPr>
          <w:rFonts w:ascii="Times New Roman" w:eastAsia="Times New Roman" w:hAnsi="Times New Roman" w:cs="Times New Roman"/>
          <w:color w:val="363636"/>
          <w:sz w:val="28"/>
          <w:szCs w:val="28"/>
          <w:lang w:eastAsia="uk-UA"/>
        </w:rPr>
        <w:t xml:space="preserve"> окружну прокуратуру міста Одеси Одеської області, а Полякова Р.А. призначено на посаду першого заступника керівника цієї прокуратури.</w:t>
      </w:r>
    </w:p>
    <w:p w14:paraId="43586762"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Присягу прокурора він склав 25 квітня 2011 року, з положеннями Кодексу професійної етики та поведінки прокурорів ознайомлений 15 вересня 2017 року.</w:t>
      </w:r>
    </w:p>
    <w:p w14:paraId="3182FB2F"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08EB1916"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3E2E20C2" w14:textId="77777777" w:rsidR="00071CED" w:rsidRPr="00071CED" w:rsidRDefault="00071CED" w:rsidP="00071CED">
      <w:pPr>
        <w:shd w:val="clear" w:color="auto" w:fill="FCFCFC"/>
        <w:spacing w:after="0" w:line="257" w:lineRule="atLeast"/>
        <w:ind w:left="360" w:hanging="360"/>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2.</w:t>
      </w:r>
      <w:r w:rsidRPr="00071CED">
        <w:rPr>
          <w:rFonts w:ascii="Times New Roman" w:eastAsia="Times New Roman" w:hAnsi="Times New Roman" w:cs="Times New Roman"/>
          <w:color w:val="363636"/>
          <w:sz w:val="28"/>
          <w:szCs w:val="28"/>
          <w:lang w:eastAsia="uk-UA"/>
        </w:rPr>
        <w:t>  </w:t>
      </w:r>
      <w:r w:rsidRPr="00071CED">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0AAB7C0F"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lastRenderedPageBreak/>
        <w:t>До Комісії 17 липня 2025 року надійшла дисциплінарна скарга </w:t>
      </w:r>
      <w:bookmarkStart w:id="1" w:name="_Hlk210394491"/>
      <w:bookmarkEnd w:id="1"/>
      <w:r w:rsidRPr="00071CED">
        <w:rPr>
          <w:rFonts w:ascii="Times New Roman" w:eastAsia="Times New Roman" w:hAnsi="Times New Roman" w:cs="Times New Roman"/>
          <w:color w:val="363636"/>
          <w:sz w:val="28"/>
          <w:szCs w:val="28"/>
          <w:lang w:eastAsia="uk-UA"/>
        </w:rPr>
        <w:t>виконувача обов’язків керівника Генеральної інспекції Дзюби Івана Івановича про вчинення дисциплінарного проступку прокурором Поляковим Р.А.</w:t>
      </w:r>
    </w:p>
    <w:p w14:paraId="6FC30D29"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071CED">
        <w:rPr>
          <w:rFonts w:ascii="Times New Roman" w:eastAsia="Times New Roman" w:hAnsi="Times New Roman" w:cs="Times New Roman"/>
          <w:color w:val="363636"/>
          <w:sz w:val="28"/>
          <w:szCs w:val="28"/>
          <w:lang w:eastAsia="uk-UA"/>
        </w:rPr>
        <w:t>розподілено</w:t>
      </w:r>
      <w:proofErr w:type="spellEnd"/>
      <w:r w:rsidRPr="00071CED">
        <w:rPr>
          <w:rFonts w:ascii="Times New Roman" w:eastAsia="Times New Roman" w:hAnsi="Times New Roman" w:cs="Times New Roman"/>
          <w:color w:val="363636"/>
          <w:sz w:val="28"/>
          <w:szCs w:val="28"/>
          <w:lang w:eastAsia="uk-UA"/>
        </w:rPr>
        <w:t xml:space="preserve"> члену Комісії </w:t>
      </w:r>
      <w:proofErr w:type="spellStart"/>
      <w:r w:rsidRPr="00071CED">
        <w:rPr>
          <w:rFonts w:ascii="Times New Roman" w:eastAsia="Times New Roman" w:hAnsi="Times New Roman" w:cs="Times New Roman"/>
          <w:color w:val="363636"/>
          <w:sz w:val="28"/>
          <w:szCs w:val="28"/>
          <w:lang w:eastAsia="uk-UA"/>
        </w:rPr>
        <w:t>Радзівону</w:t>
      </w:r>
      <w:proofErr w:type="spellEnd"/>
      <w:r w:rsidRPr="00071CED">
        <w:rPr>
          <w:rFonts w:ascii="Times New Roman" w:eastAsia="Times New Roman" w:hAnsi="Times New Roman" w:cs="Times New Roman"/>
          <w:color w:val="363636"/>
          <w:sz w:val="28"/>
          <w:szCs w:val="28"/>
          <w:lang w:eastAsia="uk-UA"/>
        </w:rPr>
        <w:t xml:space="preserve"> М.О., яким 24 липня 2025 року прийнято рішення про відкриття дисциплінарного провадження.</w:t>
      </w:r>
    </w:p>
    <w:p w14:paraId="28DCC333"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Рішенням Комісії від 11 вересня 2025 року №381дп-25 продовжено строк перевірки відомостей про наявність підстав для притягнення заступника керівника  </w:t>
      </w:r>
      <w:proofErr w:type="spellStart"/>
      <w:r w:rsidRPr="00071CED">
        <w:rPr>
          <w:rFonts w:ascii="Times New Roman" w:eastAsia="Times New Roman" w:hAnsi="Times New Roman" w:cs="Times New Roman"/>
          <w:color w:val="363636"/>
          <w:sz w:val="28"/>
          <w:szCs w:val="28"/>
          <w:lang w:eastAsia="uk-UA"/>
        </w:rPr>
        <w:t>Пересипської</w:t>
      </w:r>
      <w:proofErr w:type="spellEnd"/>
      <w:r w:rsidRPr="00071CED">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 Полякова Романа Анатолійовича до дисциплінарної відповідальності у дисциплінарному провадженні № 07/3/2-620дс-120дп-25 до 17 жовтня 2025 року.</w:t>
      </w:r>
    </w:p>
    <w:p w14:paraId="3839452F"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071CED">
        <w:rPr>
          <w:rFonts w:ascii="Times New Roman" w:eastAsia="Times New Roman" w:hAnsi="Times New Roman" w:cs="Times New Roman"/>
          <w:color w:val="363636"/>
          <w:sz w:val="28"/>
          <w:szCs w:val="28"/>
          <w:lang w:eastAsia="uk-UA"/>
        </w:rPr>
        <w:t>Радзівоном</w:t>
      </w:r>
      <w:proofErr w:type="spellEnd"/>
      <w:r w:rsidRPr="00071CED">
        <w:rPr>
          <w:rFonts w:ascii="Times New Roman" w:eastAsia="Times New Roman" w:hAnsi="Times New Roman" w:cs="Times New Roman"/>
          <w:color w:val="363636"/>
          <w:sz w:val="28"/>
          <w:szCs w:val="28"/>
          <w:lang w:eastAsia="uk-UA"/>
        </w:rPr>
        <w:t xml:space="preserve"> М.О. 12 грудня 2025 року складено висновок про відсутність дисциплінарного проступку в діях прокурора Полякова Р.А., який того ж дня разом із матеріалами дисциплінарного провадження передано на розгляд КДКП.</w:t>
      </w:r>
    </w:p>
    <w:p w14:paraId="081FE4C2"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A97A14C" w14:textId="77777777" w:rsidR="00071CED" w:rsidRPr="00071CED" w:rsidRDefault="00071CED" w:rsidP="00071CED">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У засіданні КДКП взяли участь представники скаржника – Особа 1 та Особа 2, які погодилися із висновком члена Комісії та не заперечували щодо закриття дисциплінарного провадження.</w:t>
      </w:r>
    </w:p>
    <w:p w14:paraId="3613AAA4" w14:textId="77777777" w:rsidR="00071CED" w:rsidRPr="00071CED" w:rsidRDefault="00071CED" w:rsidP="00071CED">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Прокурор Поляков Р.А. листом від 18 грудня 2025 року повідомив Комісії про згоду на розгляд висновку за його відсутності.</w:t>
      </w:r>
    </w:p>
    <w:p w14:paraId="2B861ABD" w14:textId="77777777" w:rsidR="00071CED" w:rsidRPr="00071CED" w:rsidRDefault="00071CED" w:rsidP="00071CED">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Полякова Р.А.</w:t>
      </w:r>
    </w:p>
    <w:p w14:paraId="52BC913C" w14:textId="77777777" w:rsidR="00071CED" w:rsidRPr="00071CED" w:rsidRDefault="00071CED" w:rsidP="00071CED">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271C9D10" w14:textId="77777777" w:rsidR="00071CED" w:rsidRPr="00071CED" w:rsidRDefault="00071CED" w:rsidP="00071CED">
      <w:pPr>
        <w:shd w:val="clear" w:color="auto" w:fill="FCFCFC"/>
        <w:spacing w:after="0" w:line="257" w:lineRule="atLeast"/>
        <w:ind w:left="360" w:hanging="360"/>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3.</w:t>
      </w:r>
      <w:r w:rsidRPr="00071CED">
        <w:rPr>
          <w:rFonts w:ascii="Times New Roman" w:eastAsia="Times New Roman" w:hAnsi="Times New Roman" w:cs="Times New Roman"/>
          <w:color w:val="363636"/>
          <w:sz w:val="28"/>
          <w:szCs w:val="28"/>
          <w:lang w:eastAsia="uk-UA"/>
        </w:rPr>
        <w:t>  </w:t>
      </w:r>
      <w:r w:rsidRPr="00071CED">
        <w:rPr>
          <w:rFonts w:ascii="Times New Roman" w:eastAsia="Times New Roman" w:hAnsi="Times New Roman" w:cs="Times New Roman"/>
          <w:b/>
          <w:bCs/>
          <w:color w:val="363636"/>
          <w:sz w:val="28"/>
          <w:szCs w:val="28"/>
          <w:lang w:eastAsia="uk-UA"/>
        </w:rPr>
        <w:t>Зміст дисциплінарної скарги</w:t>
      </w:r>
    </w:p>
    <w:p w14:paraId="0FC248BB"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Скаржник зазначив, що прокурор Поляков. Р.А., усвідомлюючи відсутність у нього втрати працездатності чи обмежень щодо самостійного пересування, самообслуговування, спілкування, орієнтації та контролю за поведінкою, звернувся до медичного закладу для проходження лікарсько-консультативної комісії та отримання направлення на МСЕК.</w:t>
      </w:r>
    </w:p>
    <w:p w14:paraId="2B6CE036"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Водночас, на думку скаржника, службові особи відповідного комунального закладу МСЕК, розуміючи, що встановлені у Полякова Р.А. діагнози не відповідають вимогам для визначення інвалідності, без достатніх підстав ухвалили рішення про присвоєння йому ІІІ групи інвалідності.</w:t>
      </w:r>
    </w:p>
    <w:p w14:paraId="0AE24CE4"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Надалі, з метою одержання грошових коштів у вигляді пенсії по інвалідності, Поляков Р.А. звернувся до Головного управління Пенсійного фонду України в Одеській області із відповідною заявою, за результатами якої йому було призначено пенсію по інвалідності відповідно до Закону України «Про загальнообов’язкове пенсійне страхування».</w:t>
      </w:r>
    </w:p>
    <w:p w14:paraId="26AC6F11"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На думку скаржника, зазначені обставини свідчать про те, що прокурор Поляков Р.А., працюючи тривалий час в органах прокуратури на прокурорських посадах, вирішив отримати неправомірну вигоду у вигляді пенсійних виплат як </w:t>
      </w:r>
      <w:r w:rsidRPr="00071CED">
        <w:rPr>
          <w:rFonts w:ascii="Times New Roman" w:eastAsia="Times New Roman" w:hAnsi="Times New Roman" w:cs="Times New Roman"/>
          <w:color w:val="363636"/>
          <w:sz w:val="28"/>
          <w:szCs w:val="28"/>
          <w:lang w:eastAsia="uk-UA"/>
        </w:rPr>
        <w:lastRenderedPageBreak/>
        <w:t>особа з інвалідністю ІІІ групи без наявних на це законних та обґрунтованих підстав.</w:t>
      </w:r>
    </w:p>
    <w:p w14:paraId="402DA768"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За таких обставин скаржник вважав, що в діях прокурора Полякова Р.А.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27C1E85"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5EAB90B5" w14:textId="77777777" w:rsidR="00071CED" w:rsidRPr="00071CED" w:rsidRDefault="00071CED" w:rsidP="00071CED">
      <w:pPr>
        <w:shd w:val="clear" w:color="auto" w:fill="FCFCFC"/>
        <w:spacing w:after="0" w:line="257" w:lineRule="atLeast"/>
        <w:ind w:left="360" w:hanging="360"/>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4.</w:t>
      </w:r>
      <w:r w:rsidRPr="00071CED">
        <w:rPr>
          <w:rFonts w:ascii="Times New Roman" w:eastAsia="Times New Roman" w:hAnsi="Times New Roman" w:cs="Times New Roman"/>
          <w:color w:val="363636"/>
          <w:sz w:val="28"/>
          <w:szCs w:val="28"/>
          <w:lang w:eastAsia="uk-UA"/>
        </w:rPr>
        <w:t>  </w:t>
      </w:r>
      <w:r w:rsidRPr="00071CED">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76DB5906" w14:textId="77777777" w:rsidR="00071CED" w:rsidRPr="00071CED" w:rsidRDefault="00071CED" w:rsidP="00071CED">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57F34340"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071CED">
        <w:rPr>
          <w:rFonts w:ascii="Times New Roman" w:eastAsia="Times New Roman" w:hAnsi="Times New Roman" w:cs="Times New Roman"/>
          <w:color w:val="363636"/>
          <w:sz w:val="28"/>
          <w:szCs w:val="28"/>
          <w:lang w:eastAsia="uk-UA"/>
        </w:rPr>
        <w:t>Радзівона</w:t>
      </w:r>
      <w:proofErr w:type="spellEnd"/>
      <w:r w:rsidRPr="00071CED">
        <w:rPr>
          <w:rFonts w:ascii="Times New Roman" w:eastAsia="Times New Roman" w:hAnsi="Times New Roman" w:cs="Times New Roman"/>
          <w:color w:val="363636"/>
          <w:sz w:val="28"/>
          <w:szCs w:val="28"/>
          <w:lang w:eastAsia="uk-UA"/>
        </w:rPr>
        <w:t xml:space="preserve"> М.О., представників скаржника – Особа 1 та Особа 2, які погодилися із висновком, вивчивши висновок, дослідивши матеріали дисциплінарного провадження, Комісія встановила таке.</w:t>
      </w:r>
    </w:p>
    <w:p w14:paraId="2A67C2B2"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9A4F556"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7864D9CD"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50048D73"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9B357E8"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50404508"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071CED">
        <w:rPr>
          <w:rFonts w:ascii="Times New Roman" w:eastAsia="Times New Roman" w:hAnsi="Times New Roman" w:cs="Times New Roman"/>
          <w:color w:val="363636"/>
          <w:sz w:val="28"/>
          <w:szCs w:val="28"/>
          <w:lang w:eastAsia="uk-UA"/>
        </w:rPr>
        <w:t>інвалідностей</w:t>
      </w:r>
      <w:proofErr w:type="spellEnd"/>
      <w:r w:rsidRPr="00071CED">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4CA5375F"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94A0DD3"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lastRenderedPageBreak/>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9016172"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5042DC1"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C5C08B2"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У зв’язку з тим, що Поляков Р.А. з 2024 року має інвалідність ІІІ групи та отримує пенсію по інвалідності, 15 липня 2025 року Генеральна інспекція направила до КДКП дисциплінарну скаргу щодо можливого вчинення першим заступником керівника </w:t>
      </w:r>
      <w:proofErr w:type="spellStart"/>
      <w:r w:rsidRPr="00071CED">
        <w:rPr>
          <w:rFonts w:ascii="Times New Roman" w:eastAsia="Times New Roman" w:hAnsi="Times New Roman" w:cs="Times New Roman"/>
          <w:color w:val="363636"/>
          <w:sz w:val="28"/>
          <w:szCs w:val="28"/>
          <w:lang w:eastAsia="uk-UA"/>
        </w:rPr>
        <w:t>Пересипської</w:t>
      </w:r>
      <w:proofErr w:type="spellEnd"/>
      <w:r w:rsidRPr="00071CED">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 Поляковим Р.А. проступку.</w:t>
      </w:r>
    </w:p>
    <w:p w14:paraId="71C68EB8"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Полякова Р.А. </w:t>
      </w:r>
      <w:proofErr w:type="spellStart"/>
      <w:r w:rsidRPr="00071CED">
        <w:rPr>
          <w:rFonts w:ascii="Times New Roman" w:eastAsia="Times New Roman" w:hAnsi="Times New Roman" w:cs="Times New Roman"/>
          <w:color w:val="363636"/>
          <w:sz w:val="28"/>
          <w:szCs w:val="28"/>
          <w:lang w:eastAsia="uk-UA"/>
        </w:rPr>
        <w:t>Радзівоном</w:t>
      </w:r>
      <w:proofErr w:type="spellEnd"/>
      <w:r w:rsidRPr="00071CED">
        <w:rPr>
          <w:rFonts w:ascii="Times New Roman" w:eastAsia="Times New Roman" w:hAnsi="Times New Roman" w:cs="Times New Roman"/>
          <w:color w:val="363636"/>
          <w:sz w:val="28"/>
          <w:szCs w:val="28"/>
          <w:lang w:eastAsia="uk-UA"/>
        </w:rPr>
        <w:t xml:space="preserve"> М.О. листом від 24 липня 2025 року № 07/3/2-3062вих-25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Одеської обласної прокуратури від 14 серпня 2025 року № 174.</w:t>
      </w:r>
    </w:p>
    <w:p w14:paraId="695E24FF"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довідкою до </w:t>
      </w:r>
      <w:proofErr w:type="spellStart"/>
      <w:r w:rsidRPr="00071CED">
        <w:rPr>
          <w:rFonts w:ascii="Times New Roman" w:eastAsia="Times New Roman" w:hAnsi="Times New Roman" w:cs="Times New Roman"/>
          <w:color w:val="363636"/>
          <w:sz w:val="28"/>
          <w:szCs w:val="28"/>
          <w:lang w:eastAsia="uk-UA"/>
        </w:rPr>
        <w:t>акта</w:t>
      </w:r>
      <w:proofErr w:type="spellEnd"/>
      <w:r w:rsidRPr="00071CED">
        <w:rPr>
          <w:rFonts w:ascii="Times New Roman" w:eastAsia="Times New Roman" w:hAnsi="Times New Roman" w:cs="Times New Roman"/>
          <w:color w:val="363636"/>
          <w:sz w:val="28"/>
          <w:szCs w:val="28"/>
          <w:lang w:eastAsia="uk-UA"/>
        </w:rPr>
        <w:t xml:space="preserve"> огляду Одеської обласної медико-соціальної експертної комісії № 2 серії 12ААД № 073658 від 18 липня 2024 року Полякову Р.А. встановлено ІІІ групу інвалідності безстроково.</w:t>
      </w:r>
    </w:p>
    <w:p w14:paraId="5BBE4A17"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До матеріалів дисциплінарного провадження долучено пенсійне посвідчення від 21 серпня 2024 року серії ААН № 3160721152, видане довічно.</w:t>
      </w:r>
    </w:p>
    <w:p w14:paraId="2E2D2D12"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Відповідно до інформації відділу фінансування та бухгалтерського обліку Одеської обласної прокуратури 01 серпня 2024 року Поляков Р.А. звернувся до відділу з  проханням надати довідку для оформлення пенсії по інвалідності. Із 01 травня 2025 року Одеська обласна прокуратура сплачує за Полякова Р.А. єдиний соціальний внесок у розмірі 8,41 відсотка.</w:t>
      </w:r>
    </w:p>
    <w:p w14:paraId="1626E7C7"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За інформацією Пенсійного фонду України в Одеській області, на підставі заяви Полякова Р.А. від 09 серпня 2024 року йому призначено пенсію по інвалідності ІІІ групи відповідно до Закону України «Про загальнообов’язкове державне пенсійне страхування» з 18 липня 2024 року безстроково. Розмір призначеної пенсії становить 8 985,55 грн. Загальна сума здійснених пенсійних виплат за період з 18.07.2024 до 31.08.2025 становить 119 319,05 грн.</w:t>
      </w:r>
    </w:p>
    <w:p w14:paraId="6D9687C5"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Відділом організації </w:t>
      </w:r>
      <w:proofErr w:type="spellStart"/>
      <w:r w:rsidRPr="00071CED">
        <w:rPr>
          <w:rFonts w:ascii="Times New Roman" w:eastAsia="Times New Roman" w:hAnsi="Times New Roman" w:cs="Times New Roman"/>
          <w:color w:val="363636"/>
          <w:sz w:val="28"/>
          <w:szCs w:val="28"/>
          <w:lang w:eastAsia="uk-UA"/>
        </w:rPr>
        <w:t>закупівель</w:t>
      </w:r>
      <w:proofErr w:type="spellEnd"/>
      <w:r w:rsidRPr="00071CED">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Одеської обласної прокуратури повідомлено, що від Полякова Р.А. заяв щодо створення спеціальних умов праці, спеціального обладнання робочого місця чи надання допоміжних засобів для належного виконання ним службових обов’язків не надходило.</w:t>
      </w:r>
    </w:p>
    <w:p w14:paraId="42E37F89"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lastRenderedPageBreak/>
        <w:t>Департаментом соціальної та сімейної політики Одеської обласної державної адміністрації повідомлено, що  санаторно-курортними путівками Поляков Р.А. не забезпечувався.</w:t>
      </w:r>
    </w:p>
    <w:p w14:paraId="2CA0850F"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Відповідно до інформації Одеської обласної прокуратури Поляков Р.А. індивідуальну програму реабілітації не надавав, з питань реалізації прав особи з інвалідністю, зокрема з питань облаштування робочого місця, корегування робочого графіку, не звертався.</w:t>
      </w:r>
    </w:p>
    <w:p w14:paraId="251D6592"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Також Поляков Р.А. є військовозобов’язаним та перебуває на військовому обліку в </w:t>
      </w:r>
      <w:proofErr w:type="spellStart"/>
      <w:r w:rsidRPr="00071CED">
        <w:rPr>
          <w:rFonts w:ascii="Times New Roman" w:eastAsia="Times New Roman" w:hAnsi="Times New Roman" w:cs="Times New Roman"/>
          <w:color w:val="363636"/>
          <w:sz w:val="28"/>
          <w:szCs w:val="28"/>
          <w:lang w:eastAsia="uk-UA"/>
        </w:rPr>
        <w:t>Хаджибейському</w:t>
      </w:r>
      <w:proofErr w:type="spellEnd"/>
      <w:r w:rsidRPr="00071CED">
        <w:rPr>
          <w:rFonts w:ascii="Times New Roman" w:eastAsia="Times New Roman" w:hAnsi="Times New Roman" w:cs="Times New Roman"/>
          <w:color w:val="363636"/>
          <w:sz w:val="28"/>
          <w:szCs w:val="28"/>
          <w:lang w:eastAsia="uk-UA"/>
        </w:rPr>
        <w:t xml:space="preserve"> РТЦК та СП міста Одеси з 11 квітня 2018 року. Одеською обласною прокуратурою відповідно до вимог статті 24 Закону України «Про мобілізаційну підготовку і мобілізацію» вжито заходів щодо його бронювання від призову під час мобілізації.</w:t>
      </w:r>
    </w:p>
    <w:p w14:paraId="73CE52B3"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D4793DD"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4E00626C"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7FCC9A9A"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Міністерства охорони здоров’я України», за результатами перевірки обґрунтованості рішення експертної команди з оцінювання повсякденного функціонування або рішення медико-соціальної експертної комісії від 30 січня 2025 року №3922 Полякову Р.А. підтверджено ІІІ групу інвалідності безстроково. Зазначене рішення прийнято без його виклику.</w:t>
      </w:r>
    </w:p>
    <w:p w14:paraId="67541030"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Прокурор Поляков Р.А.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1EFDE039"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lastRenderedPageBreak/>
        <w:t>Одночасно старшим групи прокурорів у цьому провадженні надано дозвіл на розголошення відомостей досудового розслідування стосовно зазначеної особи.</w:t>
      </w:r>
    </w:p>
    <w:p w14:paraId="0C8FBBEF"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01296F68" w14:textId="77777777" w:rsidR="00071CED" w:rsidRPr="00071CED" w:rsidRDefault="00071CED" w:rsidP="00071CED">
      <w:pPr>
        <w:shd w:val="clear" w:color="auto" w:fill="FCFCFC"/>
        <w:spacing w:after="0" w:line="257" w:lineRule="atLeast"/>
        <w:ind w:left="420" w:hanging="420"/>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4.1</w:t>
      </w:r>
      <w:r w:rsidRPr="00071CED">
        <w:rPr>
          <w:rFonts w:ascii="Times New Roman" w:eastAsia="Times New Roman" w:hAnsi="Times New Roman" w:cs="Times New Roman"/>
          <w:color w:val="363636"/>
          <w:sz w:val="28"/>
          <w:szCs w:val="28"/>
          <w:lang w:eastAsia="uk-UA"/>
        </w:rPr>
        <w:t>  </w:t>
      </w:r>
      <w:r w:rsidRPr="00071CED">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2DA3A95F"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7AA56B04"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2" w:name="_Hlk209451800"/>
      <w:r w:rsidRPr="00071CED">
        <w:rPr>
          <w:rFonts w:ascii="Times New Roman" w:eastAsia="Times New Roman" w:hAnsi="Times New Roman" w:cs="Times New Roman"/>
          <w:color w:val="000000"/>
          <w:sz w:val="28"/>
          <w:szCs w:val="28"/>
          <w:lang w:eastAsia="uk-UA"/>
        </w:rPr>
        <w:t>Відповідно до наказу </w:t>
      </w:r>
      <w:bookmarkEnd w:id="2"/>
      <w:r w:rsidRPr="00071CED">
        <w:rPr>
          <w:rFonts w:ascii="Times New Roman" w:eastAsia="Times New Roman" w:hAnsi="Times New Roman" w:cs="Times New Roman"/>
          <w:color w:val="363636"/>
          <w:sz w:val="28"/>
          <w:szCs w:val="28"/>
          <w:lang w:eastAsia="uk-UA"/>
        </w:rPr>
        <w:t xml:space="preserve">керівника Одеської обласної прокуратури від 14 серпня 2025 року № 174 проведено службове розслідування за фактом можливого вчинення першим заступником керівника </w:t>
      </w:r>
      <w:proofErr w:type="spellStart"/>
      <w:r w:rsidRPr="00071CED">
        <w:rPr>
          <w:rFonts w:ascii="Times New Roman" w:eastAsia="Times New Roman" w:hAnsi="Times New Roman" w:cs="Times New Roman"/>
          <w:color w:val="363636"/>
          <w:sz w:val="28"/>
          <w:szCs w:val="28"/>
          <w:lang w:eastAsia="uk-UA"/>
        </w:rPr>
        <w:t>Пересипської</w:t>
      </w:r>
      <w:proofErr w:type="spellEnd"/>
      <w:r w:rsidRPr="00071CED">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 Поляковим Р.А.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7076510"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Визнано, що інформація про отримання Поляковим Р.А. статусу особи з інвалідністю, оформлення пенсії по інвалідності, отримання пенсійних виплат, зазначена у дисциплінарній скарзі знайшла підтвердження.</w:t>
      </w:r>
    </w:p>
    <w:p w14:paraId="31BCE88F"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Враховано, що на час завершення службового розслідування рішенням експертної команди Центру оцінювання функціонального стану особи від 30 січня 2025 року Полякову Р.А. підтверджено встановлену МСЕК ІІІ групу інвалідності безстроково.</w:t>
      </w:r>
    </w:p>
    <w:p w14:paraId="3732964F"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2ABD1ECE" w14:textId="77777777" w:rsidR="00071CED" w:rsidRPr="00071CED" w:rsidRDefault="00071CED" w:rsidP="00071CED">
      <w:pPr>
        <w:shd w:val="clear" w:color="auto" w:fill="FCFCFC"/>
        <w:spacing w:after="0" w:line="331" w:lineRule="atLeast"/>
        <w:ind w:right="-1"/>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5. Пояснення прокурора</w:t>
      </w:r>
    </w:p>
    <w:p w14:paraId="345390F7"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04ED1C31" w14:textId="77777777" w:rsidR="00071CED" w:rsidRPr="00071CED" w:rsidRDefault="00071CED" w:rsidP="00071CED">
      <w:pPr>
        <w:shd w:val="clear" w:color="auto" w:fill="FCFCFC"/>
        <w:spacing w:after="0" w:line="331" w:lineRule="atLeast"/>
        <w:ind w:right="-1"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Поляков Р.А. зазначив, що доводи дисциплінарної скарги виконувача обов’язків керівника Генеральної інспекції Дзюби І.І. про нібито безпідставне отримання ним ІІІ групи інвалідності та незаконне отримання пенсійних виплат не відповідають дійсності та ґрунтуються виключно на припущеннях скаржника.</w:t>
      </w:r>
    </w:p>
    <w:p w14:paraId="175F29B8" w14:textId="77777777" w:rsidR="00071CED" w:rsidRPr="00071CED" w:rsidRDefault="00071CED" w:rsidP="00071CED">
      <w:pPr>
        <w:shd w:val="clear" w:color="auto" w:fill="FCFCFC"/>
        <w:spacing w:after="0" w:line="331" w:lineRule="atLeast"/>
        <w:ind w:right="-1"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Він наголосив, що в органах прокуратури працює з 2011 року, загальний стаж роботи становить 15 років.</w:t>
      </w:r>
    </w:p>
    <w:p w14:paraId="38D027E0" w14:textId="77777777" w:rsidR="00071CED" w:rsidRPr="00071CED" w:rsidRDefault="00071CED" w:rsidP="00071CED">
      <w:pPr>
        <w:shd w:val="clear" w:color="auto" w:fill="FCFCFC"/>
        <w:spacing w:after="0" w:line="331" w:lineRule="atLeast"/>
        <w:ind w:right="-1"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Відповідно до медичної документації захворювання виявлено ще у 2002 році. З вказаного періоду Поляков Р.А. перебуває на обліку в ДУ «Інститут очних </w:t>
      </w:r>
      <w:proofErr w:type="spellStart"/>
      <w:r w:rsidRPr="00071CED">
        <w:rPr>
          <w:rFonts w:ascii="Times New Roman" w:eastAsia="Times New Roman" w:hAnsi="Times New Roman" w:cs="Times New Roman"/>
          <w:color w:val="363636"/>
          <w:sz w:val="28"/>
          <w:szCs w:val="28"/>
          <w:lang w:eastAsia="uk-UA"/>
        </w:rPr>
        <w:t>хвороб</w:t>
      </w:r>
      <w:proofErr w:type="spellEnd"/>
      <w:r w:rsidRPr="00071CED">
        <w:rPr>
          <w:rFonts w:ascii="Times New Roman" w:eastAsia="Times New Roman" w:hAnsi="Times New Roman" w:cs="Times New Roman"/>
          <w:color w:val="363636"/>
          <w:sz w:val="28"/>
          <w:szCs w:val="28"/>
          <w:lang w:eastAsia="uk-UA"/>
        </w:rPr>
        <w:t xml:space="preserve"> і тканинної терапії ім. В.П. Філатова НАМН України». До сьогоднішнього дня хвороба прогресує, що підтверджується медичною документацією.</w:t>
      </w:r>
    </w:p>
    <w:p w14:paraId="24968069" w14:textId="77777777" w:rsidR="00071CED" w:rsidRPr="00071CED" w:rsidRDefault="00071CED" w:rsidP="00071CED">
      <w:pPr>
        <w:shd w:val="clear" w:color="auto" w:fill="FCFCFC"/>
        <w:spacing w:after="0" w:line="331" w:lineRule="atLeast"/>
        <w:ind w:right="-1"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Після повторного обстеження та встановлення погіршення (конфіденційна інформація) у 2024 році лікар порадив звернутись до МСЕК з приводу встановлення наявності або відсутності підстав для отримання групи інвалідності.</w:t>
      </w:r>
    </w:p>
    <w:p w14:paraId="3CC91349" w14:textId="77777777" w:rsidR="00071CED" w:rsidRPr="00071CED" w:rsidRDefault="00071CED" w:rsidP="00071CED">
      <w:pPr>
        <w:shd w:val="clear" w:color="auto" w:fill="FCFCFC"/>
        <w:spacing w:after="0" w:line="331" w:lineRule="atLeast"/>
        <w:ind w:right="-1"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На початку липня 2024 року Поляков Р.А. за направленням сімейного лікаря пройшов обстеження, а згодом, 05 липня 2024 року, сімейним лікарем було оформлено форму 088 - направлення на МСЕК.</w:t>
      </w:r>
    </w:p>
    <w:p w14:paraId="08F5BAE1" w14:textId="77777777" w:rsidR="00071CED" w:rsidRPr="00071CED" w:rsidRDefault="00071CED" w:rsidP="00071CED">
      <w:pPr>
        <w:shd w:val="clear" w:color="auto" w:fill="FCFCFC"/>
        <w:spacing w:after="0" w:line="331" w:lineRule="atLeast"/>
        <w:ind w:right="-1"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Надалі, 09 липня 2024 року, зазначені документи були направлені до МСЕК. Через деякий час Полякову Р.А. зателефонували з МСЕК та повідомили про необхідність прибути до установи 18 липня 2024 року. Після проходження відповідних обстежень комісія МСЕК 18 липня 2024 року ухвалила рішення про встановлення ІІІ групи інвалідності та видала індивідуальну програму </w:t>
      </w:r>
      <w:r w:rsidRPr="00071CED">
        <w:rPr>
          <w:rFonts w:ascii="Times New Roman" w:eastAsia="Times New Roman" w:hAnsi="Times New Roman" w:cs="Times New Roman"/>
          <w:color w:val="363636"/>
          <w:sz w:val="28"/>
          <w:szCs w:val="28"/>
          <w:lang w:eastAsia="uk-UA"/>
        </w:rPr>
        <w:lastRenderedPageBreak/>
        <w:t>реабілітації. На виконання цієї програми Поляков Р.А. пройшов стаціонарне лікування з 12 до 20 грудня 2024 року, однак покращення (конфіденційна інформація) за результатами лікування не встановлено.</w:t>
      </w:r>
    </w:p>
    <w:p w14:paraId="560EF7AB" w14:textId="77777777" w:rsidR="00071CED" w:rsidRPr="00071CED" w:rsidRDefault="00071CED" w:rsidP="00071CED">
      <w:pPr>
        <w:shd w:val="clear" w:color="auto" w:fill="FCFCFC"/>
        <w:spacing w:after="0" w:line="331" w:lineRule="atLeast"/>
        <w:ind w:right="-1"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Випадків госпіталізації з робочого місця у зв’язку з погіршенням стану здоров’я не було.</w:t>
      </w:r>
    </w:p>
    <w:p w14:paraId="1740423A"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Під час проходження МСЕК службовим статусом не користувався. У піднаглядних органах досудового розслідування кримінальні провадження щодо можливих зловживань з боку МСЕК чи лікарсько-консультативних комісій не перебували у провадженні, а звернення щодо неправомірних дій працівників МСЕК або їхніх родичів не надходили.</w:t>
      </w:r>
    </w:p>
    <w:p w14:paraId="17395C27"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У медичних закладах, де він проходив лікування та де порушувалося питання про встановлення інвалідності, близькі родичі не працювали.</w:t>
      </w:r>
    </w:p>
    <w:p w14:paraId="0E90F6AC"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Будь-які кошти чи інші матеріальні вигоди за призначення інвалідності, видачу направлення на МСЕК або прискорення вирішення цих питань ним не надавалися.</w:t>
      </w:r>
    </w:p>
    <w:p w14:paraId="6A53E84B"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Для участі у засіданні МСЕК він не перебував ні у відпустці, ні на лікарняному, листок непрацездатності під час огляду не оформлювався.</w:t>
      </w:r>
    </w:p>
    <w:p w14:paraId="30036DD9"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Після встановлення групи інвалідності він повідомив про це свого безпосереднього керівника та кадровий підрозділ.</w:t>
      </w:r>
    </w:p>
    <w:p w14:paraId="0E99E731"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До Пенсійного фонду України він звернувся із заявою про призначення пенсійних виплат 09 серпня 2024 року, за результатами розгляду якої йому було встановлено пенсію у розмірі 8 783 грн. Інших видів пенсій він не отримує.</w:t>
      </w:r>
    </w:p>
    <w:p w14:paraId="4146EF9C"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Поляков Р.А. звернув увагу, що 30 січня 2025 року експертною командою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Міністерства охорони  здоров’я України» за результатами перевірки обґрунтованості рішення експертної команди з оцінювання або рішення медико-соціальної експертної комісії прийнято рішення № 3922, відповідно до якого ІІІ групу інвалідності </w:t>
      </w:r>
      <w:proofErr w:type="spellStart"/>
      <w:r w:rsidRPr="00071CED">
        <w:rPr>
          <w:rFonts w:ascii="Times New Roman" w:eastAsia="Times New Roman" w:hAnsi="Times New Roman" w:cs="Times New Roman"/>
          <w:color w:val="363636"/>
          <w:sz w:val="28"/>
          <w:szCs w:val="28"/>
          <w:lang w:eastAsia="uk-UA"/>
        </w:rPr>
        <w:t>безтерміново</w:t>
      </w:r>
      <w:proofErr w:type="spellEnd"/>
      <w:r w:rsidRPr="00071CED">
        <w:rPr>
          <w:rFonts w:ascii="Times New Roman" w:eastAsia="Times New Roman" w:hAnsi="Times New Roman" w:cs="Times New Roman"/>
          <w:color w:val="363636"/>
          <w:sz w:val="28"/>
          <w:szCs w:val="28"/>
          <w:lang w:eastAsia="uk-UA"/>
        </w:rPr>
        <w:t xml:space="preserve"> йому встановлено згідно з чинним законодавством. Вказане рішення прийнято без його виклику.</w:t>
      </w:r>
    </w:p>
    <w:p w14:paraId="5962FEF9"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Прокурор зазначив, що реалізував своє право на встановлення інвалідності у зв’язку з об’єктивним погіршенням стану здоров’я, що підтверджується висновками профільних спеціалістів та лікарсько-консультативної комісії. Він також наголошує на необхідності захисту своїх соціальних прав, гарантованих Конституцією України, Законом України «Про реабілітацію осіб з обмеженнями життєдіяльності» та Конвенцією про права осіб з інвалідністю. Намір скористатися цим правом був зумовлений виключно медичними підставами і мав на меті належне документальне підтвердження стану здоров’я без жодних інших мотивів.</w:t>
      </w:r>
    </w:p>
    <w:p w14:paraId="45DC855A"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37F4A0F1" w14:textId="77777777" w:rsidR="00071CED" w:rsidRPr="00071CED" w:rsidRDefault="00071CED" w:rsidP="00071CED">
      <w:pPr>
        <w:shd w:val="clear" w:color="auto" w:fill="FCFCFC"/>
        <w:spacing w:after="0" w:line="257" w:lineRule="atLeast"/>
        <w:ind w:left="426" w:hanging="426"/>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6.</w:t>
      </w:r>
      <w:r w:rsidRPr="00071CED">
        <w:rPr>
          <w:rFonts w:ascii="Times New Roman" w:eastAsia="Times New Roman" w:hAnsi="Times New Roman" w:cs="Times New Roman"/>
          <w:color w:val="363636"/>
          <w:sz w:val="28"/>
          <w:szCs w:val="28"/>
          <w:lang w:eastAsia="uk-UA"/>
        </w:rPr>
        <w:t>      </w:t>
      </w:r>
      <w:r w:rsidRPr="00071CED">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3ECF0FD3" w14:textId="77777777" w:rsidR="00071CED" w:rsidRPr="00071CED" w:rsidRDefault="00071CED" w:rsidP="00071CED">
      <w:pPr>
        <w:shd w:val="clear" w:color="auto" w:fill="FCFCFC"/>
        <w:spacing w:after="0" w:line="240" w:lineRule="auto"/>
        <w:ind w:left="426" w:hanging="426"/>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Комісією рішення</w:t>
      </w:r>
    </w:p>
    <w:p w14:paraId="289ED610"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7086F76E"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Згідно з частиною другою статті 19 Конституції України органи державної влади та органи місцевого самоврядування, їх посадові особи зобов’язані діяти </w:t>
      </w:r>
      <w:r w:rsidRPr="00071CED">
        <w:rPr>
          <w:rFonts w:ascii="Times New Roman" w:eastAsia="Times New Roman" w:hAnsi="Times New Roman" w:cs="Times New Roman"/>
          <w:color w:val="363636"/>
          <w:sz w:val="28"/>
          <w:szCs w:val="28"/>
          <w:lang w:eastAsia="uk-UA"/>
        </w:rPr>
        <w:lastRenderedPageBreak/>
        <w:t>лише на підставі, в межах повноважень та у спосіб, що передбачені Конституцією та законами України.</w:t>
      </w:r>
    </w:p>
    <w:p w14:paraId="04CF2C14"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ADAAB26"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1E486E7"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47182B4D"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5420B95"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1C3081A"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421AB765"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5FA7164"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3DCB8AF"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w:t>
      </w:r>
      <w:r w:rsidRPr="00071CED">
        <w:rPr>
          <w:rFonts w:ascii="Times New Roman" w:eastAsia="Times New Roman" w:hAnsi="Times New Roman" w:cs="Times New Roman"/>
          <w:color w:val="363636"/>
          <w:sz w:val="28"/>
          <w:szCs w:val="28"/>
          <w:lang w:eastAsia="uk-UA"/>
        </w:rPr>
        <w:lastRenderedPageBreak/>
        <w:t>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5A5E3A0"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81A20A1"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071CED">
        <w:rPr>
          <w:rFonts w:ascii="Times New Roman" w:eastAsia="Times New Roman" w:hAnsi="Times New Roman" w:cs="Times New Roman"/>
          <w:color w:val="363636"/>
          <w:sz w:val="28"/>
          <w:szCs w:val="28"/>
          <w:lang w:eastAsia="uk-UA"/>
        </w:rPr>
        <w:t>професійно</w:t>
      </w:r>
      <w:proofErr w:type="spellEnd"/>
      <w:r w:rsidRPr="00071CED">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D62A079"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BB30F95"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F69A7DC"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3598FDD"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DF11588"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Відповідно до статті 21 Кодексу </w:t>
      </w:r>
      <w:bookmarkStart w:id="3" w:name="n87"/>
      <w:bookmarkEnd w:id="3"/>
      <w:r w:rsidRPr="00071CED">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4" w:name="n88"/>
      <w:bookmarkEnd w:id="4"/>
      <w:r w:rsidRPr="00071CED">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071CED">
        <w:rPr>
          <w:rFonts w:ascii="Times New Roman" w:eastAsia="Times New Roman" w:hAnsi="Times New Roman" w:cs="Times New Roman"/>
          <w:color w:val="363636"/>
          <w:sz w:val="28"/>
          <w:szCs w:val="28"/>
          <w:lang w:eastAsia="uk-UA"/>
        </w:rPr>
        <w:t>зв’язків</w:t>
      </w:r>
      <w:proofErr w:type="spellEnd"/>
      <w:r w:rsidRPr="00071CED">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34D3F32D"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224C6FC"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71CED">
        <w:rPr>
          <w:rFonts w:ascii="Times New Roman" w:eastAsia="Times New Roman" w:hAnsi="Times New Roman" w:cs="Times New Roman"/>
          <w:color w:val="363636"/>
          <w:sz w:val="28"/>
          <w:szCs w:val="28"/>
          <w:lang w:eastAsia="uk-UA"/>
        </w:rPr>
        <w:t>професійно</w:t>
      </w:r>
      <w:proofErr w:type="spellEnd"/>
      <w:r w:rsidRPr="00071CED">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7F28FE2"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F869EE0"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A89E60A"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74B18B4"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6FF69AA"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71CED">
        <w:rPr>
          <w:rFonts w:ascii="Times New Roman" w:eastAsia="Times New Roman" w:hAnsi="Times New Roman" w:cs="Times New Roman"/>
          <w:color w:val="363636"/>
          <w:sz w:val="28"/>
          <w:szCs w:val="28"/>
          <w:lang w:eastAsia="uk-UA"/>
        </w:rPr>
        <w:t>професійно</w:t>
      </w:r>
      <w:proofErr w:type="spellEnd"/>
      <w:r w:rsidRPr="00071CED">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F85620A"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B0F1E2E"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lastRenderedPageBreak/>
        <w:t>Оцінивши діяльність прокурора Полякова Р.А.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E05B0FD"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Дисциплінарне провадження стосовно прокурора Полякова Р.А.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B63B16D"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A9A826E"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248A9C04"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4900810"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Поляков Р.А.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4923A02"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Слідуючи принципам, визначеним у Кодексі, Поляков Р.А.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w:t>
      </w:r>
      <w:r w:rsidRPr="00071CED">
        <w:rPr>
          <w:rFonts w:ascii="Times New Roman" w:eastAsia="Times New Roman" w:hAnsi="Times New Roman" w:cs="Times New Roman"/>
          <w:color w:val="363636"/>
          <w:sz w:val="28"/>
          <w:szCs w:val="28"/>
          <w:lang w:eastAsia="uk-UA"/>
        </w:rPr>
        <w:lastRenderedPageBreak/>
        <w:t>шкоди честі та гідності прокурорської професії та формують негативне суспільне уявлення про прокурорів.</w:t>
      </w:r>
    </w:p>
    <w:p w14:paraId="08C843A9"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Поляковим Р.А. не порушено вимог, які ставляться до посади прокурора.</w:t>
      </w:r>
    </w:p>
    <w:p w14:paraId="05D85136"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Полякову Р.А. згідно з довідкою до </w:t>
      </w:r>
      <w:proofErr w:type="spellStart"/>
      <w:r w:rsidRPr="00071CED">
        <w:rPr>
          <w:rFonts w:ascii="Times New Roman" w:eastAsia="Times New Roman" w:hAnsi="Times New Roman" w:cs="Times New Roman"/>
          <w:color w:val="363636"/>
          <w:sz w:val="28"/>
          <w:szCs w:val="28"/>
          <w:lang w:eastAsia="uk-UA"/>
        </w:rPr>
        <w:t>акта</w:t>
      </w:r>
      <w:proofErr w:type="spellEnd"/>
      <w:r w:rsidRPr="00071CED">
        <w:rPr>
          <w:rFonts w:ascii="Times New Roman" w:eastAsia="Times New Roman" w:hAnsi="Times New Roman" w:cs="Times New Roman"/>
          <w:color w:val="363636"/>
          <w:sz w:val="28"/>
          <w:szCs w:val="28"/>
          <w:lang w:eastAsia="uk-UA"/>
        </w:rPr>
        <w:t xml:space="preserve"> огляду Одеської обласної медико-соціальної експертної комісії № 2 серії 12ААД № 073658 від 18 липня 2024 року встановлено ІІІ групу інвалідності безстроково.</w:t>
      </w:r>
    </w:p>
    <w:p w14:paraId="56B03B8A"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41E8FC71"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222956B1"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З витягу з рішення експертної команди з оцінювання повсякденного функціонування особи від 30 січня 2025 року вбачається, що встановлена МСЕК безстрокова ІІІ група інвалідності Полякову Р.А. є обґрунтованою та відповідає вимогам чинного законодавства.</w:t>
      </w:r>
    </w:p>
    <w:p w14:paraId="26EF7D66"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Отже, правомірність і обґрунтованість встановлення йому інвалідності підтверджено спеціалізованою медичною установою, у зв’язку з чим отримання відповідних пенсійних виплат здійснювалося відповідно до законодавства.</w:t>
      </w:r>
    </w:p>
    <w:p w14:paraId="4CAA7544"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Слід також зазначити, що частина дев’ята статті 86 Закону України «Про прокуратуру» передбачає призначення пенсії по інвалідності прокурорам, яким установлено інвалідність I або II групи за наявності не менше десяти років стажу роботи в органах прокуратури. Поляков Р.А. має 15 років стажу роботи в органах прокуратури, проте ІІІ група інвалідності не надає йому права на пенсію по інвалідності за цим законом. Пенсійне забезпечення йому здійснюється відповідно до Закону України «Про загальнообов’язкове державне пенсійне страхування», а єдиний внесок за ставкою 8,41 % нараховується у звичайному порядку, передбаченому для осіб з інвалідністю. Тому встановлення йому інвалідності не було пов’язане з бажанням отримати будь-які додаткові пільги чи інші переваги, зокрема спеціальну прокурорську пенсію.</w:t>
      </w:r>
    </w:p>
    <w:p w14:paraId="426188EB"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32CE89B2"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Полякова Р.А. відсутні ознаки дисциплінарного проступку, передбаченого пунктами 5 та 6 </w:t>
      </w:r>
      <w:r w:rsidRPr="00071CED">
        <w:rPr>
          <w:rFonts w:ascii="Times New Roman" w:eastAsia="Times New Roman" w:hAnsi="Times New Roman" w:cs="Times New Roman"/>
          <w:color w:val="363636"/>
          <w:sz w:val="28"/>
          <w:szCs w:val="28"/>
          <w:lang w:eastAsia="uk-UA"/>
        </w:rPr>
        <w:lastRenderedPageBreak/>
        <w:t>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88541D7"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B3B9637"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7FEB643"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31A312F7" w14:textId="77777777" w:rsidR="00071CED" w:rsidRPr="00071CED" w:rsidRDefault="00071CED" w:rsidP="00071CED">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ВИРІШИЛА:</w:t>
      </w:r>
    </w:p>
    <w:p w14:paraId="581B536A" w14:textId="77777777" w:rsidR="00071CED" w:rsidRPr="00071CED" w:rsidRDefault="00071CED" w:rsidP="00071CED">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2B5BE080"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xml:space="preserve">Дисциплінарне провадження № 07/3/2-620дс-120дп-25 стосовно першого заступника керівника </w:t>
      </w:r>
      <w:proofErr w:type="spellStart"/>
      <w:r w:rsidRPr="00071CED">
        <w:rPr>
          <w:rFonts w:ascii="Times New Roman" w:eastAsia="Times New Roman" w:hAnsi="Times New Roman" w:cs="Times New Roman"/>
          <w:color w:val="363636"/>
          <w:sz w:val="28"/>
          <w:szCs w:val="28"/>
          <w:lang w:eastAsia="uk-UA"/>
        </w:rPr>
        <w:t>Пересипської</w:t>
      </w:r>
      <w:proofErr w:type="spellEnd"/>
      <w:r w:rsidRPr="00071CED">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 Полякова Романа Анатолійовича закрити.</w:t>
      </w:r>
    </w:p>
    <w:p w14:paraId="7EC063EA"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Копію рішення направити прокурору Полякову Р.А., особі, яка подала дисциплінарну скаргу, а також керівнику </w:t>
      </w:r>
      <w:proofErr w:type="spellStart"/>
      <w:r w:rsidRPr="00071CED">
        <w:rPr>
          <w:rFonts w:ascii="Times New Roman" w:eastAsia="Times New Roman" w:hAnsi="Times New Roman" w:cs="Times New Roman"/>
          <w:color w:val="363636"/>
          <w:sz w:val="28"/>
          <w:szCs w:val="28"/>
          <w:lang w:eastAsia="uk-UA"/>
        </w:rPr>
        <w:t>Пересипської</w:t>
      </w:r>
      <w:proofErr w:type="spellEnd"/>
      <w:r w:rsidRPr="00071CED">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w:t>
      </w:r>
    </w:p>
    <w:p w14:paraId="35C60AE9" w14:textId="77777777" w:rsidR="00071CED" w:rsidRPr="00071CED" w:rsidRDefault="00071CED" w:rsidP="00071CED">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071CED">
        <w:rPr>
          <w:rFonts w:ascii="Times New Roman" w:eastAsia="Times New Roman" w:hAnsi="Times New Roman" w:cs="Times New Roman"/>
          <w:b/>
          <w:bCs/>
          <w:color w:val="363636"/>
          <w:sz w:val="28"/>
          <w:szCs w:val="28"/>
          <w:lang w:eastAsia="uk-UA"/>
        </w:rPr>
        <w:t>.</w:t>
      </w:r>
    </w:p>
    <w:p w14:paraId="099D4CB6" w14:textId="77777777" w:rsidR="00071CED" w:rsidRPr="00071CED" w:rsidRDefault="00071CED" w:rsidP="00071CED">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71CED" w:rsidRPr="00071CED" w14:paraId="137256DF" w14:textId="77777777" w:rsidTr="00071CED">
        <w:tc>
          <w:tcPr>
            <w:tcW w:w="3298" w:type="dxa"/>
            <w:shd w:val="clear" w:color="auto" w:fill="FCFCFC"/>
            <w:tcMar>
              <w:top w:w="0" w:type="dxa"/>
              <w:left w:w="108" w:type="dxa"/>
              <w:bottom w:w="0" w:type="dxa"/>
              <w:right w:w="108" w:type="dxa"/>
            </w:tcMar>
            <w:hideMark/>
          </w:tcPr>
          <w:p w14:paraId="7294A134" w14:textId="77777777" w:rsidR="00071CED" w:rsidRPr="00071CED" w:rsidRDefault="00071CED" w:rsidP="00071CED">
            <w:pPr>
              <w:spacing w:after="0" w:line="240" w:lineRule="auto"/>
              <w:ind w:left="-105"/>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4AF945D8" w14:textId="77777777" w:rsidR="00071CED" w:rsidRPr="00071CED" w:rsidRDefault="00071CED" w:rsidP="00071CED">
            <w:pPr>
              <w:spacing w:after="0" w:line="240" w:lineRule="auto"/>
              <w:ind w:right="-108"/>
              <w:jc w:val="center"/>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7F95658"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Максим РАДЗІВОН</w:t>
            </w:r>
          </w:p>
        </w:tc>
      </w:tr>
      <w:tr w:rsidR="00071CED" w:rsidRPr="00071CED" w14:paraId="00E0FBD7" w14:textId="77777777" w:rsidTr="00071CED">
        <w:tc>
          <w:tcPr>
            <w:tcW w:w="3298" w:type="dxa"/>
            <w:shd w:val="clear" w:color="auto" w:fill="FCFCFC"/>
            <w:tcMar>
              <w:top w:w="0" w:type="dxa"/>
              <w:left w:w="108" w:type="dxa"/>
              <w:bottom w:w="0" w:type="dxa"/>
              <w:right w:w="108" w:type="dxa"/>
            </w:tcMar>
            <w:hideMark/>
          </w:tcPr>
          <w:p w14:paraId="247B67E1" w14:textId="77777777" w:rsidR="00071CED" w:rsidRPr="00071CED" w:rsidRDefault="00071CED" w:rsidP="00071CED">
            <w:pPr>
              <w:spacing w:after="0" w:line="240" w:lineRule="auto"/>
              <w:ind w:left="-105"/>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D4CE56D" w14:textId="77777777" w:rsidR="00071CED" w:rsidRPr="00071CED" w:rsidRDefault="00071CED" w:rsidP="00071CED">
            <w:pPr>
              <w:spacing w:after="0" w:line="240" w:lineRule="auto"/>
              <w:ind w:right="-108"/>
              <w:jc w:val="center"/>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A0A5365"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792E50DC"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tc>
      </w:tr>
      <w:tr w:rsidR="00071CED" w:rsidRPr="00071CED" w14:paraId="79270BC3" w14:textId="77777777" w:rsidTr="00071CED">
        <w:tc>
          <w:tcPr>
            <w:tcW w:w="3298" w:type="dxa"/>
            <w:shd w:val="clear" w:color="auto" w:fill="FCFCFC"/>
            <w:tcMar>
              <w:top w:w="0" w:type="dxa"/>
              <w:left w:w="108" w:type="dxa"/>
              <w:bottom w:w="0" w:type="dxa"/>
              <w:right w:w="108" w:type="dxa"/>
            </w:tcMar>
            <w:hideMark/>
          </w:tcPr>
          <w:p w14:paraId="522A1A95" w14:textId="77777777" w:rsidR="00071CED" w:rsidRPr="00071CED" w:rsidRDefault="00071CED" w:rsidP="00071CED">
            <w:pPr>
              <w:spacing w:after="0" w:line="240" w:lineRule="auto"/>
              <w:ind w:hanging="113"/>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344A97CE" w14:textId="77777777" w:rsidR="00071CED" w:rsidRPr="00071CED" w:rsidRDefault="00071CED" w:rsidP="00071CED">
            <w:pPr>
              <w:spacing w:after="0" w:line="240" w:lineRule="auto"/>
              <w:ind w:right="-108"/>
              <w:jc w:val="center"/>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CAE7854"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Олег БУЛУЛУКОВ</w:t>
            </w:r>
          </w:p>
          <w:p w14:paraId="3C4AF4B9"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229B3E9E"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38BDEBF8"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Ніна ГАРБУЗА</w:t>
            </w:r>
          </w:p>
          <w:p w14:paraId="69126840"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02365351"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tc>
      </w:tr>
      <w:tr w:rsidR="00071CED" w:rsidRPr="00071CED" w14:paraId="4D2F83C5" w14:textId="77777777" w:rsidTr="00071CED">
        <w:tc>
          <w:tcPr>
            <w:tcW w:w="3298" w:type="dxa"/>
            <w:shd w:val="clear" w:color="auto" w:fill="FCFCFC"/>
            <w:tcMar>
              <w:top w:w="0" w:type="dxa"/>
              <w:left w:w="108" w:type="dxa"/>
              <w:bottom w:w="0" w:type="dxa"/>
              <w:right w:w="108" w:type="dxa"/>
            </w:tcMar>
            <w:hideMark/>
          </w:tcPr>
          <w:p w14:paraId="69FB20AA" w14:textId="77777777" w:rsidR="00071CED" w:rsidRPr="00071CED" w:rsidRDefault="00071CED" w:rsidP="00071CED">
            <w:pPr>
              <w:spacing w:after="0"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2210F05" w14:textId="77777777" w:rsidR="00071CED" w:rsidRPr="00071CED" w:rsidRDefault="00071CED" w:rsidP="00071CED">
            <w:pPr>
              <w:spacing w:after="0" w:line="240" w:lineRule="auto"/>
              <w:ind w:right="-108"/>
              <w:jc w:val="center"/>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94A16EC"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Катерина КОВАЛЬ</w:t>
            </w:r>
          </w:p>
          <w:p w14:paraId="1A5E28FD"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29572FCD"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10D1A6AA" w14:textId="77777777" w:rsidR="00071CED" w:rsidRPr="00071CED" w:rsidRDefault="00071CED" w:rsidP="00071CED">
            <w:pPr>
              <w:spacing w:after="0"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Дмитро КУРИЛЕНКО</w:t>
            </w:r>
          </w:p>
          <w:p w14:paraId="55F37D68" w14:textId="77777777" w:rsidR="00071CED" w:rsidRPr="00071CED" w:rsidRDefault="00071CED" w:rsidP="00071CED">
            <w:pPr>
              <w:spacing w:after="0"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791EDAB7" w14:textId="77777777" w:rsidR="00071CED" w:rsidRPr="00071CED" w:rsidRDefault="00071CED" w:rsidP="00071CED">
            <w:pPr>
              <w:spacing w:after="0"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2FB999D0"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Віталій МАВРОДІ</w:t>
            </w:r>
          </w:p>
          <w:p w14:paraId="7E4E99CC" w14:textId="77777777" w:rsidR="00071CED" w:rsidRPr="00071CED" w:rsidRDefault="00071CED" w:rsidP="00071CED">
            <w:pPr>
              <w:spacing w:after="0"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286F3420" w14:textId="77777777" w:rsidR="00071CED" w:rsidRPr="00071CED" w:rsidRDefault="00071CED" w:rsidP="00071CED">
            <w:pPr>
              <w:spacing w:after="0"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tc>
      </w:tr>
      <w:tr w:rsidR="00071CED" w:rsidRPr="00071CED" w14:paraId="730F67A6" w14:textId="77777777" w:rsidTr="00071CED">
        <w:trPr>
          <w:trHeight w:val="70"/>
        </w:trPr>
        <w:tc>
          <w:tcPr>
            <w:tcW w:w="3298" w:type="dxa"/>
            <w:shd w:val="clear" w:color="auto" w:fill="FCFCFC"/>
            <w:tcMar>
              <w:top w:w="0" w:type="dxa"/>
              <w:left w:w="108" w:type="dxa"/>
              <w:bottom w:w="0" w:type="dxa"/>
              <w:right w:w="108" w:type="dxa"/>
            </w:tcMar>
            <w:hideMark/>
          </w:tcPr>
          <w:p w14:paraId="32DEF5BB" w14:textId="77777777" w:rsidR="00071CED" w:rsidRPr="00071CED" w:rsidRDefault="00071CED" w:rsidP="00071CED">
            <w:pPr>
              <w:spacing w:after="0"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E85E69E" w14:textId="77777777" w:rsidR="00071CED" w:rsidRPr="00071CED" w:rsidRDefault="00071CED" w:rsidP="00071CED">
            <w:pPr>
              <w:spacing w:after="0" w:line="240" w:lineRule="auto"/>
              <w:ind w:right="-108"/>
              <w:jc w:val="center"/>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1ED1383"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Олексій МІХЕД</w:t>
            </w:r>
          </w:p>
          <w:p w14:paraId="5F1279CE"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62D7BF48"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09D21922"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Євгенія МНИШЕНКО</w:t>
            </w:r>
          </w:p>
          <w:p w14:paraId="5C1AD703"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p w14:paraId="0CB767A2" w14:textId="77777777" w:rsidR="00071CED" w:rsidRPr="00071CED" w:rsidRDefault="00071CED" w:rsidP="00071CED">
            <w:pPr>
              <w:spacing w:after="0" w:line="240" w:lineRule="auto"/>
              <w:ind w:left="-108" w:firstLine="108"/>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tc>
      </w:tr>
      <w:tr w:rsidR="00071CED" w:rsidRPr="00071CED" w14:paraId="760B06B5" w14:textId="77777777" w:rsidTr="00071CED">
        <w:tc>
          <w:tcPr>
            <w:tcW w:w="3298" w:type="dxa"/>
            <w:shd w:val="clear" w:color="auto" w:fill="FCFCFC"/>
            <w:tcMar>
              <w:top w:w="0" w:type="dxa"/>
              <w:left w:w="108" w:type="dxa"/>
              <w:bottom w:w="0" w:type="dxa"/>
              <w:right w:w="108" w:type="dxa"/>
            </w:tcMar>
            <w:hideMark/>
          </w:tcPr>
          <w:p w14:paraId="3108352E" w14:textId="77777777" w:rsidR="00071CED" w:rsidRPr="00071CED" w:rsidRDefault="00071CED" w:rsidP="00071CED">
            <w:pPr>
              <w:spacing w:after="0"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2ECF284" w14:textId="77777777" w:rsidR="00071CED" w:rsidRPr="00071CED" w:rsidRDefault="00071CED" w:rsidP="00071CED">
            <w:pPr>
              <w:spacing w:after="0" w:line="240" w:lineRule="auto"/>
              <w:ind w:right="-108"/>
              <w:jc w:val="center"/>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77206C65" w14:textId="77777777" w:rsidR="00071CED" w:rsidRPr="00071CED" w:rsidRDefault="00071CED" w:rsidP="00071CED">
            <w:pPr>
              <w:spacing w:after="0" w:line="240" w:lineRule="auto"/>
              <w:ind w:right="-108"/>
              <w:jc w:val="center"/>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p w14:paraId="31EB529B" w14:textId="77777777" w:rsidR="00071CED" w:rsidRPr="00071CED" w:rsidRDefault="00071CED" w:rsidP="00071CED">
            <w:pPr>
              <w:spacing w:after="0" w:line="240" w:lineRule="auto"/>
              <w:ind w:right="-108"/>
              <w:jc w:val="center"/>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BCCDE26" w14:textId="77777777" w:rsidR="00071CED" w:rsidRPr="00071CED" w:rsidRDefault="00071CED" w:rsidP="00071CED">
            <w:pPr>
              <w:spacing w:after="0"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Тетяна СТЕПАНОВА</w:t>
            </w:r>
          </w:p>
          <w:p w14:paraId="6D732979" w14:textId="77777777" w:rsidR="00071CED" w:rsidRPr="00071CED" w:rsidRDefault="00071CED" w:rsidP="00071CED">
            <w:pPr>
              <w:spacing w:after="0" w:line="240" w:lineRule="auto"/>
              <w:rPr>
                <w:rFonts w:ascii="Times New Roman" w:eastAsia="Times New Roman" w:hAnsi="Times New Roman" w:cs="Times New Roman"/>
                <w:color w:val="363636"/>
                <w:sz w:val="28"/>
                <w:szCs w:val="28"/>
                <w:lang w:eastAsia="uk-UA"/>
              </w:rPr>
            </w:pPr>
            <w:r w:rsidRPr="00071CED">
              <w:rPr>
                <w:rFonts w:ascii="Times New Roman" w:eastAsia="Times New Roman" w:hAnsi="Times New Roman" w:cs="Times New Roman"/>
                <w:b/>
                <w:bCs/>
                <w:color w:val="363636"/>
                <w:sz w:val="28"/>
                <w:szCs w:val="28"/>
                <w:lang w:eastAsia="uk-UA"/>
              </w:rPr>
              <w:t> </w:t>
            </w:r>
          </w:p>
        </w:tc>
      </w:tr>
    </w:tbl>
    <w:p w14:paraId="5F7CCF9E" w14:textId="200D426B" w:rsidR="00B72EFE" w:rsidRPr="00071CED" w:rsidRDefault="00B72EFE" w:rsidP="00071CED">
      <w:pPr>
        <w:shd w:val="clear" w:color="auto" w:fill="FCFCFC"/>
        <w:jc w:val="center"/>
        <w:rPr>
          <w:rFonts w:ascii="Times New Roman" w:hAnsi="Times New Roman" w:cs="Times New Roman"/>
          <w:sz w:val="28"/>
          <w:szCs w:val="28"/>
        </w:rPr>
      </w:pPr>
    </w:p>
    <w:sectPr w:rsidR="00B72EFE" w:rsidRPr="00071CE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E59F7"/>
    <w:rsid w:val="00D34290"/>
    <w:rsid w:val="00D81BCB"/>
    <w:rsid w:val="00D915FA"/>
    <w:rsid w:val="00DA6DB8"/>
    <w:rsid w:val="00DD499B"/>
    <w:rsid w:val="00DE27F3"/>
    <w:rsid w:val="00E051D3"/>
    <w:rsid w:val="00E11B3B"/>
    <w:rsid w:val="00E20F13"/>
    <w:rsid w:val="00E24393"/>
    <w:rsid w:val="00E56DF7"/>
    <w:rsid w:val="00E701C5"/>
    <w:rsid w:val="00EB478B"/>
    <w:rsid w:val="00ED24AF"/>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22810</Words>
  <Characters>13002</Characters>
  <Application>Microsoft Office Word</Application>
  <DocSecurity>0</DocSecurity>
  <Lines>108</Lines>
  <Paragraphs>71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2026-01-06T10:25:00Z</dcterms:created>
  <dcterms:modified xsi:type="dcterms:W3CDTF">2026-01-06T10:25:00Z</dcterms:modified>
</cp:coreProperties>
</file>